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 w:rsidR="00DD7BAF">
        <w:rPr>
          <w:b/>
          <w:color w:val="000000"/>
          <w:sz w:val="22"/>
          <w:szCs w:val="22"/>
        </w:rPr>
        <w:t>25.05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 w:rsidR="00DD7BAF">
        <w:rPr>
          <w:b/>
          <w:color w:val="000000"/>
          <w:sz w:val="22"/>
          <w:szCs w:val="22"/>
        </w:rPr>
        <w:t>25.05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</w:t>
      </w:r>
      <w:r w:rsidR="00DD7BAF">
        <w:rPr>
          <w:b/>
          <w:bCs/>
          <w:caps/>
          <w:sz w:val="22"/>
          <w:szCs w:val="22"/>
        </w:rPr>
        <w:t>420</w:t>
      </w:r>
      <w:r w:rsidRPr="009C1B30">
        <w:rPr>
          <w:b/>
          <w:bCs/>
          <w:caps/>
          <w:sz w:val="22"/>
          <w:szCs w:val="22"/>
        </w:rPr>
        <w:t>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 w:rsidR="00DD7BAF">
        <w:rPr>
          <w:b/>
          <w:color w:val="000000"/>
          <w:sz w:val="22"/>
          <w:szCs w:val="22"/>
        </w:rPr>
        <w:t>25.05.</w:t>
      </w:r>
      <w:r w:rsidRPr="009C1B30">
        <w:rPr>
          <w:b/>
          <w:color w:val="000000"/>
          <w:sz w:val="22"/>
          <w:szCs w:val="22"/>
        </w:rPr>
        <w:t>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оформление всей эксплуатационной документации на Товар в соответствии с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 xml:space="preserve">-ЯНОС» в г. Ярославле по адресу: Российская Федерация, 150023, город Ярославль, ул. Гагарина, 77;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</w:t>
      </w:r>
      <w:r w:rsidR="00361139">
        <w:rPr>
          <w:b/>
          <w:color w:val="000000"/>
        </w:rPr>
        <w:tab/>
      </w:r>
      <w:r w:rsidR="00361139"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DD7BAF" w:rsidRDefault="00DD7BAF">
      <w:pPr>
        <w:spacing w:line="288" w:lineRule="auto"/>
      </w:pPr>
      <w:bookmarkStart w:id="0" w:name="_GoBack"/>
      <w:bookmarkEnd w:id="0"/>
    </w:p>
    <w:sectPr w:rsidR="00DD7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361139"/>
    <w:rsid w:val="00436D93"/>
    <w:rsid w:val="005239DD"/>
    <w:rsid w:val="008D2785"/>
    <w:rsid w:val="00A64F69"/>
    <w:rsid w:val="00DD7BAF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D7B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D7B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7BAF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D7BAF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D7B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D7B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7BAF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D7BAF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6</cp:revision>
  <cp:lastPrinted>2017-05-29T10:17:00Z</cp:lastPrinted>
  <dcterms:created xsi:type="dcterms:W3CDTF">2017-02-27T07:45:00Z</dcterms:created>
  <dcterms:modified xsi:type="dcterms:W3CDTF">2017-09-28T07:45:00Z</dcterms:modified>
</cp:coreProperties>
</file>